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декабря 2022 г. № 1277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декабря 2022 г. № 1277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организации противопаводковых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 на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период 2023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в целях предупреждения возникновения чрезвычайных ситуаций и негативного воздействия вод в период половодья и при выпадении обильных осадков в течение 2023 года, а также обеспечения защиты населения, объектов экономики, жилищно-коммунального хозяйства и социальной сферы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План мероприятий по защите территории городского округа город Воронеж от подтоплений и безаварийному пропуску паводковых и ливневых вод в 2023 году;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Персональный состав комиссии городского округа город Воронеж по координации противопаводковых мероприятий;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Перечень возможных мест скопления паводковых и ливневых вод в районах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Руководителям управ районов городского округа город Воронеж закрепить за каждым возможным местом скопления паводковых и ливневых вод работников управ районов городского округа город Воронеж, которые в случае возникновения угрозы (ливни, паводок) или при обращении граждан будут направляться к месту возможного скопления паводковых и ливневых вод для оценки обстановки и доклада через единую дежурную диспетчерскую службу в муниципальное казенное учреждение городского округа город Воронеж «Управление по делам гражданской обороны и чрезвычайным ситуациям администрации городского округа город Воронеж» (далее – МКУ «Управление по делам ГО ЧС г. Воронежа»). Данные по вышеуказанным работникам направить в МКУ «Управление по делам ГО ЧС г. Воронежа» в срок до 10.03.2023.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дорожного хозяйства администрации городского округа город Воронеж в срок до 01.03.2023 собрать информацию о силах и средствах, привлекаемых для ликвидации последствий половодья и выпадения обильных осадков на территории городского округа город Воронеж от муниципальных бюджетных учреждений городского округа город Воронеж «Комбинаты благоустройства районов» и муниципального бюджетного учреждения «Городская дорожная служба», для представления в МКУ «Управление по делам ГО ЧС г. Воронежа».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информации администрации городского округа город Воронеж через средства массовой информации обеспечить информирование населения о паводковой обстановке в городском округе город Воронеж в период прохождения паводка.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Признать утратившим силу постановление администрации городского округа город Воронеж от 14.12.2021 № 1181 «Об организации противопаводковых мероприятий на территории городского округа город Воронеж в период 2022 года».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Ю.В. Тимофеев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